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Layout w:type="fixed"/>
        <w:tblLook w:val="04A0" w:firstRow="1" w:lastRow="0" w:firstColumn="1" w:lastColumn="0" w:noHBand="0" w:noVBand="1"/>
      </w:tblPr>
      <w:tblGrid>
        <w:gridCol w:w="2104"/>
        <w:gridCol w:w="6312"/>
      </w:tblGrid>
      <w:tr w:rsidR="00CE5030" w:rsidRPr="006607DE" w:rsidTr="00D53C20">
        <w:trPr>
          <w:trHeight w:val="1430"/>
        </w:trPr>
        <w:tc>
          <w:tcPr>
            <w:tcW w:w="2104" w:type="dxa"/>
          </w:tcPr>
          <w:p w:rsidR="00CE5030" w:rsidRPr="006607DE" w:rsidRDefault="00CE5030" w:rsidP="00D53C20">
            <w:pPr>
              <w:pStyle w:val="Title"/>
              <w:jc w:val="right"/>
              <w:rPr>
                <w:i w:val="0"/>
              </w:rPr>
            </w:pPr>
            <w:r>
              <w:rPr>
                <w:i w:val="0"/>
                <w:noProof/>
              </w:rPr>
              <w:drawing>
                <wp:inline distT="0" distB="0" distL="0" distR="0">
                  <wp:extent cx="1153160" cy="986155"/>
                  <wp:effectExtent l="19050" t="0" r="8890" b="0"/>
                  <wp:docPr id="1" name="Picture 1" descr="panther logo 14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ther logo 140x120"/>
                          <pic:cNvPicPr>
                            <a:picLocks noChangeAspect="1" noChangeArrowheads="1"/>
                          </pic:cNvPicPr>
                        </pic:nvPicPr>
                        <pic:blipFill>
                          <a:blip r:embed="rId5" cstate="print"/>
                          <a:srcRect/>
                          <a:stretch>
                            <a:fillRect/>
                          </a:stretch>
                        </pic:blipFill>
                        <pic:spPr bwMode="auto">
                          <a:xfrm>
                            <a:off x="0" y="0"/>
                            <a:ext cx="1153160" cy="986155"/>
                          </a:xfrm>
                          <a:prstGeom prst="rect">
                            <a:avLst/>
                          </a:prstGeom>
                          <a:noFill/>
                          <a:ln w="9525">
                            <a:noFill/>
                            <a:miter lim="800000"/>
                            <a:headEnd/>
                            <a:tailEnd/>
                          </a:ln>
                        </pic:spPr>
                      </pic:pic>
                    </a:graphicData>
                  </a:graphic>
                </wp:inline>
              </w:drawing>
            </w:r>
          </w:p>
        </w:tc>
        <w:tc>
          <w:tcPr>
            <w:tcW w:w="6312" w:type="dxa"/>
          </w:tcPr>
          <w:p w:rsidR="00CE5030" w:rsidRPr="0098323E" w:rsidRDefault="00CE5030" w:rsidP="00D53C20">
            <w:pPr>
              <w:pStyle w:val="Title"/>
              <w:spacing w:line="360" w:lineRule="auto"/>
              <w:rPr>
                <w:rFonts w:ascii="Goudy Old Style" w:hAnsi="Goudy Old Style"/>
                <w:i w:val="0"/>
                <w:szCs w:val="28"/>
              </w:rPr>
            </w:pPr>
            <w:proofErr w:type="spellStart"/>
            <w:r w:rsidRPr="00BB0B67">
              <w:rPr>
                <w:rFonts w:ascii="Lucida Fax" w:hAnsi="Lucida Fax"/>
                <w:i w:val="0"/>
                <w:szCs w:val="28"/>
              </w:rPr>
              <w:t>McCORD</w:t>
            </w:r>
            <w:proofErr w:type="spellEnd"/>
            <w:r w:rsidRPr="00BB0B67">
              <w:rPr>
                <w:rFonts w:ascii="Lucida Fax" w:hAnsi="Lucida Fax"/>
                <w:i w:val="0"/>
                <w:szCs w:val="28"/>
              </w:rPr>
              <w:t xml:space="preserve"> PUBLIC SCHOOL DISTRICT</w:t>
            </w:r>
            <w:r w:rsidRPr="00BB0B67">
              <w:rPr>
                <w:rFonts w:ascii="Goudy Old Style" w:hAnsi="Goudy Old Style"/>
                <w:i w:val="0"/>
                <w:szCs w:val="28"/>
              </w:rPr>
              <w:t xml:space="preserve"> </w:t>
            </w:r>
          </w:p>
          <w:p w:rsidR="00CE5030" w:rsidRPr="00BB0B67" w:rsidRDefault="00CE5030" w:rsidP="00D53C20">
            <w:pPr>
              <w:pStyle w:val="Title"/>
              <w:rPr>
                <w:rFonts w:ascii="Goudy Old Style" w:hAnsi="Goudy Old Style"/>
                <w:i w:val="0"/>
                <w:sz w:val="20"/>
                <w:szCs w:val="20"/>
              </w:rPr>
            </w:pPr>
            <w:r w:rsidRPr="00BB0B67">
              <w:rPr>
                <w:rFonts w:ascii="Goudy Old Style" w:hAnsi="Goudy Old Style"/>
                <w:i w:val="0"/>
                <w:sz w:val="20"/>
                <w:szCs w:val="20"/>
              </w:rPr>
              <w:t>977 South McCord Road, Ponca City, OK 74604</w:t>
            </w:r>
          </w:p>
          <w:p w:rsidR="00CE5030" w:rsidRPr="00BB0B67" w:rsidRDefault="00CE5030" w:rsidP="00D53C20">
            <w:pPr>
              <w:pStyle w:val="Title"/>
              <w:spacing w:line="360" w:lineRule="auto"/>
              <w:rPr>
                <w:rFonts w:ascii="Goudy Old Style" w:hAnsi="Goudy Old Style"/>
                <w:i w:val="0"/>
                <w:sz w:val="20"/>
                <w:szCs w:val="20"/>
              </w:rPr>
            </w:pPr>
            <w:r w:rsidRPr="00BB0B67">
              <w:rPr>
                <w:rFonts w:ascii="Goudy Old Style" w:hAnsi="Goudy Old Style"/>
                <w:i w:val="0"/>
                <w:sz w:val="20"/>
                <w:szCs w:val="20"/>
              </w:rPr>
              <w:t xml:space="preserve">(580)765-8806      (580)765-8552 FAX            </w:t>
            </w:r>
            <w:hyperlink r:id="rId6" w:history="1">
              <w:r w:rsidRPr="00BB0B67">
                <w:rPr>
                  <w:rStyle w:val="Hyperlink"/>
                  <w:rFonts w:ascii="Goudy Old Style" w:hAnsi="Goudy Old Style"/>
                  <w:i w:val="0"/>
                  <w:color w:val="auto"/>
                  <w:sz w:val="20"/>
                  <w:szCs w:val="20"/>
                </w:rPr>
                <w:t>www.mccordschool.net</w:t>
              </w:r>
            </w:hyperlink>
          </w:p>
          <w:p w:rsidR="00CE5030" w:rsidRPr="00E26CD5" w:rsidRDefault="00311E59" w:rsidP="00D53C20">
            <w:pPr>
              <w:pStyle w:val="Title"/>
              <w:rPr>
                <w:rFonts w:ascii="Goudy Old Style" w:hAnsi="Goudy Old Style"/>
                <w:i w:val="0"/>
                <w:sz w:val="22"/>
                <w:szCs w:val="22"/>
              </w:rPr>
            </w:pPr>
            <w:r>
              <w:rPr>
                <w:rFonts w:ascii="Goudy Old Style" w:hAnsi="Goudy Old Style"/>
                <w:i w:val="0"/>
                <w:sz w:val="20"/>
                <w:szCs w:val="20"/>
              </w:rPr>
              <w:t>Brandie Choate</w:t>
            </w:r>
            <w:r w:rsidR="00CE5030" w:rsidRPr="00BB0B67">
              <w:rPr>
                <w:rFonts w:ascii="Goudy Old Style" w:hAnsi="Goudy Old Style"/>
                <w:i w:val="0"/>
                <w:sz w:val="20"/>
                <w:szCs w:val="20"/>
              </w:rPr>
              <w:t>, Superintendent/Principal</w:t>
            </w:r>
          </w:p>
        </w:tc>
      </w:tr>
    </w:tbl>
    <w:p w:rsidR="00CE5030" w:rsidRDefault="00CE5030"/>
    <w:p w:rsidR="00CE5030" w:rsidRDefault="00CE5030" w:rsidP="00CE5030">
      <w:pPr>
        <w:autoSpaceDE w:val="0"/>
        <w:autoSpaceDN w:val="0"/>
        <w:adjustRightInd w:val="0"/>
        <w:spacing w:after="0" w:line="240" w:lineRule="auto"/>
        <w:jc w:val="center"/>
        <w:rPr>
          <w:rFonts w:ascii="ArialMT" w:cs="ArialMT"/>
          <w:sz w:val="28"/>
          <w:szCs w:val="28"/>
        </w:rPr>
      </w:pPr>
      <w:r>
        <w:rPr>
          <w:rFonts w:ascii="ArialMT" w:cs="ArialMT"/>
          <w:sz w:val="28"/>
          <w:szCs w:val="28"/>
        </w:rPr>
        <w:t>McCord PUBLIC SCHOOLS CHILD FIND PROGRAM</w:t>
      </w:r>
    </w:p>
    <w:p w:rsidR="00CE5030" w:rsidRDefault="00A62602" w:rsidP="00CE5030">
      <w:pPr>
        <w:autoSpaceDE w:val="0"/>
        <w:autoSpaceDN w:val="0"/>
        <w:adjustRightInd w:val="0"/>
        <w:spacing w:after="0" w:line="240" w:lineRule="auto"/>
        <w:jc w:val="center"/>
        <w:rPr>
          <w:rFonts w:ascii="ArialMT" w:cs="ArialMT"/>
          <w:sz w:val="28"/>
          <w:szCs w:val="28"/>
        </w:rPr>
      </w:pPr>
      <w:r>
        <w:rPr>
          <w:rFonts w:ascii="ArialMT" w:cs="ArialMT"/>
          <w:sz w:val="28"/>
          <w:szCs w:val="28"/>
        </w:rPr>
        <w:t>202</w:t>
      </w:r>
      <w:r w:rsidR="004E14B0">
        <w:rPr>
          <w:rFonts w:ascii="ArialMT" w:cs="ArialMT"/>
          <w:sz w:val="28"/>
          <w:szCs w:val="28"/>
        </w:rPr>
        <w:t>6-2027</w:t>
      </w:r>
      <w:r w:rsidR="00CE5030">
        <w:rPr>
          <w:rFonts w:ascii="ArialMT" w:cs="ArialMT"/>
          <w:sz w:val="28"/>
          <w:szCs w:val="28"/>
        </w:rPr>
        <w:t xml:space="preserve"> School Year</w:t>
      </w:r>
    </w:p>
    <w:p w:rsidR="00CE5030" w:rsidRDefault="00CE5030" w:rsidP="00CE5030">
      <w:pPr>
        <w:autoSpaceDE w:val="0"/>
        <w:autoSpaceDN w:val="0"/>
        <w:adjustRightInd w:val="0"/>
        <w:spacing w:after="0" w:line="240" w:lineRule="auto"/>
        <w:rPr>
          <w:rFonts w:ascii="ArialMT" w:cs="ArialMT"/>
          <w:sz w:val="28"/>
          <w:szCs w:val="28"/>
        </w:rPr>
      </w:pPr>
    </w:p>
    <w:p w:rsidR="00CE5030" w:rsidRDefault="00CE5030" w:rsidP="00CE5030">
      <w:pPr>
        <w:autoSpaceDE w:val="0"/>
        <w:autoSpaceDN w:val="0"/>
        <w:adjustRightInd w:val="0"/>
        <w:spacing w:after="0" w:line="240" w:lineRule="auto"/>
        <w:rPr>
          <w:rFonts w:ascii="ArialMT" w:cs="ArialMT"/>
          <w:sz w:val="28"/>
          <w:szCs w:val="28"/>
        </w:rPr>
      </w:pPr>
      <w:r>
        <w:rPr>
          <w:rFonts w:ascii="ArialMT" w:cs="ArialMT"/>
          <w:sz w:val="28"/>
          <w:szCs w:val="28"/>
        </w:rPr>
        <w:t>Identifying, Locating, and Evaluating Children with Disabilities</w:t>
      </w:r>
    </w:p>
    <w:p w:rsidR="00CE5030" w:rsidRDefault="00CE5030" w:rsidP="00CE5030">
      <w:pPr>
        <w:autoSpaceDE w:val="0"/>
        <w:autoSpaceDN w:val="0"/>
        <w:adjustRightInd w:val="0"/>
        <w:spacing w:after="0" w:line="240" w:lineRule="auto"/>
        <w:rPr>
          <w:rFonts w:ascii="ArialMT" w:cs="ArialMT"/>
          <w:sz w:val="20"/>
          <w:szCs w:val="20"/>
        </w:rPr>
      </w:pPr>
      <w:r>
        <w:rPr>
          <w:rFonts w:ascii="ArialMT" w:cs="ArialMT"/>
          <w:sz w:val="20"/>
          <w:szCs w:val="20"/>
        </w:rPr>
        <w:t>Child Find is a public awareness activity to identify, locate and evaluate children ages 3 through high school graduation with a diploma, or through 21 years of age, if necessary, who may have disabilities defined under the Individuals with Disabilities Education Act (IDEA) of 2004. A child with a disability means a child evaluated and determined eligible for special education and related services in accordance with the Policies and Procedures of  Special Education in Oklahoma under the following categories:</w:t>
      </w:r>
    </w:p>
    <w:p w:rsidR="00CE5030" w:rsidRDefault="00CE5030" w:rsidP="00CE5030">
      <w:pPr>
        <w:autoSpaceDE w:val="0"/>
        <w:autoSpaceDN w:val="0"/>
        <w:adjustRightInd w:val="0"/>
        <w:spacing w:after="0" w:line="240" w:lineRule="auto"/>
        <w:rPr>
          <w:rFonts w:ascii="ArialMT" w:cs="ArialMT"/>
          <w:sz w:val="20"/>
          <w:szCs w:val="20"/>
        </w:rPr>
      </w:pPr>
    </w:p>
    <w:p w:rsidR="00CE5030" w:rsidRDefault="00CE5030" w:rsidP="00CE5030">
      <w:pPr>
        <w:autoSpaceDE w:val="0"/>
        <w:autoSpaceDN w:val="0"/>
        <w:adjustRightInd w:val="0"/>
        <w:spacing w:after="0" w:line="240" w:lineRule="auto"/>
        <w:ind w:left="720"/>
        <w:rPr>
          <w:rFonts w:ascii="Arial-BoldMT" w:cs="Arial-BoldMT"/>
          <w:b/>
          <w:bCs/>
          <w:sz w:val="20"/>
          <w:szCs w:val="20"/>
        </w:rPr>
      </w:pPr>
      <w:r>
        <w:rPr>
          <w:rFonts w:ascii="Arial-BoldMT" w:cs="Arial-BoldMT"/>
          <w:b/>
          <w:bCs/>
          <w:sz w:val="20"/>
          <w:szCs w:val="20"/>
        </w:rPr>
        <w:t>Autism, Multiple Disabilities, Deaf-Blindness, Orthope</w:t>
      </w:r>
      <w:bookmarkStart w:id="0" w:name="_GoBack"/>
      <w:bookmarkEnd w:id="0"/>
      <w:r>
        <w:rPr>
          <w:rFonts w:ascii="Arial-BoldMT" w:cs="Arial-BoldMT"/>
          <w:b/>
          <w:bCs/>
          <w:sz w:val="20"/>
          <w:szCs w:val="20"/>
        </w:rPr>
        <w:t>dic Impairment, Other Health Impairments, Hearing Impairment Including Deafness, Developmental Delay, Specific Learning Disability, Emotional Disturbance, Speech or Language Impairment, Intellectual Disabilities, Traumatic Brain Injury, Visual Impairment Including Blindness</w:t>
      </w:r>
    </w:p>
    <w:p w:rsidR="00CE5030" w:rsidRDefault="00CE5030" w:rsidP="00CE5030">
      <w:pPr>
        <w:autoSpaceDE w:val="0"/>
        <w:autoSpaceDN w:val="0"/>
        <w:adjustRightInd w:val="0"/>
        <w:spacing w:after="0" w:line="240" w:lineRule="auto"/>
        <w:ind w:left="720"/>
        <w:rPr>
          <w:rFonts w:ascii="Arial-BoldMT" w:cs="Arial-BoldMT"/>
          <w:b/>
          <w:bCs/>
          <w:sz w:val="20"/>
          <w:szCs w:val="20"/>
        </w:rPr>
      </w:pPr>
    </w:p>
    <w:p w:rsidR="00CE5030" w:rsidRDefault="00CE5030" w:rsidP="00CE5030">
      <w:pPr>
        <w:autoSpaceDE w:val="0"/>
        <w:autoSpaceDN w:val="0"/>
        <w:adjustRightInd w:val="0"/>
        <w:spacing w:after="0" w:line="240" w:lineRule="auto"/>
        <w:rPr>
          <w:rFonts w:ascii="ArialMT" w:cs="ArialMT"/>
          <w:sz w:val="20"/>
          <w:szCs w:val="20"/>
        </w:rPr>
      </w:pPr>
      <w:r>
        <w:rPr>
          <w:rFonts w:ascii="ArialMT" w:cs="ArialMT"/>
          <w:sz w:val="20"/>
          <w:szCs w:val="20"/>
        </w:rPr>
        <w:t>Developmental Delay category is defined as functioning one and a half standard deviations below the mean in two</w:t>
      </w:r>
    </w:p>
    <w:p w:rsidR="00CE5030" w:rsidRDefault="00CE5030" w:rsidP="00CE5030">
      <w:pPr>
        <w:autoSpaceDE w:val="0"/>
        <w:autoSpaceDN w:val="0"/>
        <w:adjustRightInd w:val="0"/>
        <w:spacing w:after="0" w:line="240" w:lineRule="auto"/>
        <w:rPr>
          <w:rFonts w:ascii="ArialMT" w:cs="ArialMT"/>
          <w:sz w:val="20"/>
          <w:szCs w:val="20"/>
        </w:rPr>
      </w:pPr>
      <w:proofErr w:type="gramStart"/>
      <w:r>
        <w:rPr>
          <w:rFonts w:ascii="ArialMT" w:cs="ArialMT"/>
          <w:sz w:val="20"/>
          <w:szCs w:val="20"/>
        </w:rPr>
        <w:t>domains</w:t>
      </w:r>
      <w:proofErr w:type="gramEnd"/>
      <w:r>
        <w:rPr>
          <w:rFonts w:ascii="ArialMT" w:cs="ArialMT"/>
          <w:sz w:val="20"/>
          <w:szCs w:val="20"/>
        </w:rPr>
        <w:t xml:space="preserve"> or two standard deviations below the mean in one domain. Domains involve the following areas: Cognitive,</w:t>
      </w:r>
    </w:p>
    <w:p w:rsidR="00CE5030" w:rsidRDefault="00CE5030" w:rsidP="00CE5030">
      <w:pPr>
        <w:autoSpaceDE w:val="0"/>
        <w:autoSpaceDN w:val="0"/>
        <w:adjustRightInd w:val="0"/>
        <w:spacing w:after="0" w:line="240" w:lineRule="auto"/>
        <w:rPr>
          <w:rFonts w:ascii="ArialMT" w:cs="ArialMT"/>
          <w:sz w:val="20"/>
          <w:szCs w:val="20"/>
        </w:rPr>
      </w:pPr>
      <w:proofErr w:type="gramStart"/>
      <w:r>
        <w:rPr>
          <w:rFonts w:ascii="ArialMT" w:cs="ArialMT"/>
          <w:sz w:val="20"/>
          <w:szCs w:val="20"/>
        </w:rPr>
        <w:t>Communication, Social/Emotional, Adaptive and Physical.</w:t>
      </w:r>
      <w:proofErr w:type="gramEnd"/>
      <w:r>
        <w:rPr>
          <w:rFonts w:ascii="ArialMT" w:cs="ArialMT"/>
          <w:sz w:val="20"/>
          <w:szCs w:val="20"/>
        </w:rPr>
        <w:t xml:space="preserve"> The category of Developmental Delay is for children ages 3 to 10. </w:t>
      </w:r>
    </w:p>
    <w:p w:rsidR="00CE5030" w:rsidRDefault="00CE5030" w:rsidP="00CE5030">
      <w:pPr>
        <w:autoSpaceDE w:val="0"/>
        <w:autoSpaceDN w:val="0"/>
        <w:adjustRightInd w:val="0"/>
        <w:spacing w:after="0" w:line="240" w:lineRule="auto"/>
        <w:rPr>
          <w:rFonts w:ascii="ArialMT" w:cs="ArialMT"/>
          <w:sz w:val="20"/>
          <w:szCs w:val="20"/>
        </w:rPr>
      </w:pPr>
    </w:p>
    <w:p w:rsidR="00CE5030" w:rsidRDefault="00CE5030" w:rsidP="00CE5030">
      <w:pPr>
        <w:autoSpaceDE w:val="0"/>
        <w:autoSpaceDN w:val="0"/>
        <w:adjustRightInd w:val="0"/>
        <w:spacing w:after="0" w:line="240" w:lineRule="auto"/>
        <w:rPr>
          <w:rFonts w:ascii="ArialMT" w:cs="ArialMT"/>
          <w:sz w:val="20"/>
          <w:szCs w:val="20"/>
        </w:rPr>
      </w:pPr>
      <w:r>
        <w:rPr>
          <w:rFonts w:ascii="ArialMT" w:cs="ArialMT"/>
          <w:sz w:val="20"/>
          <w:szCs w:val="20"/>
        </w:rPr>
        <w:t xml:space="preserve">McCord Public School District is responsible for locating, evaluating and identifying children with disabilities who live within the district boundaries. All eligible children with disabilities beginning at age of 3, who are residents of the McCord Public Schools </w:t>
      </w:r>
      <w:proofErr w:type="gramStart"/>
      <w:r>
        <w:rPr>
          <w:rFonts w:ascii="ArialMT" w:cs="ArialMT"/>
          <w:sz w:val="20"/>
          <w:szCs w:val="20"/>
        </w:rPr>
        <w:t>District</w:t>
      </w:r>
      <w:proofErr w:type="gramEnd"/>
      <w:r>
        <w:rPr>
          <w:rFonts w:ascii="ArialMT" w:cs="ArialMT"/>
          <w:sz w:val="20"/>
          <w:szCs w:val="20"/>
        </w:rPr>
        <w:t xml:space="preserve"> have a right to a Free Appropriate Public Education (FAPE) as mandated by the IDEA. The specific special education and related services for children are determined per child by the Individualized Education Program (IEP) team.</w:t>
      </w:r>
    </w:p>
    <w:p w:rsidR="00CE5030" w:rsidRDefault="00CE5030" w:rsidP="00CE5030">
      <w:pPr>
        <w:autoSpaceDE w:val="0"/>
        <w:autoSpaceDN w:val="0"/>
        <w:adjustRightInd w:val="0"/>
        <w:spacing w:after="0" w:line="240" w:lineRule="auto"/>
        <w:rPr>
          <w:rFonts w:ascii="ArialMT" w:cs="ArialMT"/>
          <w:sz w:val="20"/>
          <w:szCs w:val="20"/>
        </w:rPr>
      </w:pPr>
    </w:p>
    <w:p w:rsidR="00CE5030" w:rsidRDefault="00CE5030" w:rsidP="00CE5030">
      <w:pPr>
        <w:autoSpaceDE w:val="0"/>
        <w:autoSpaceDN w:val="0"/>
        <w:adjustRightInd w:val="0"/>
        <w:spacing w:after="0" w:line="240" w:lineRule="auto"/>
        <w:rPr>
          <w:rFonts w:ascii="ArialMT" w:cs="ArialMT"/>
          <w:sz w:val="20"/>
          <w:szCs w:val="20"/>
        </w:rPr>
      </w:pPr>
      <w:r>
        <w:rPr>
          <w:rFonts w:ascii="ArialMT" w:cs="ArialMT"/>
          <w:sz w:val="20"/>
          <w:szCs w:val="20"/>
        </w:rPr>
        <w:t>For children 3 years to 5 years, who are residents of the McCord Public School District, or attending a private school in the McCord area, whose parents need information regarding an evaluation to determine eligibility for services, please contact:</w:t>
      </w:r>
    </w:p>
    <w:p w:rsidR="00CE5030" w:rsidRDefault="00CE5030" w:rsidP="00CE5030">
      <w:pPr>
        <w:autoSpaceDE w:val="0"/>
        <w:autoSpaceDN w:val="0"/>
        <w:adjustRightInd w:val="0"/>
        <w:spacing w:after="0" w:line="240" w:lineRule="auto"/>
        <w:ind w:firstLine="720"/>
        <w:rPr>
          <w:rFonts w:ascii="Arial-BoldMT" w:cs="Arial-BoldMT"/>
          <w:b/>
          <w:bCs/>
          <w:sz w:val="20"/>
          <w:szCs w:val="20"/>
        </w:rPr>
      </w:pPr>
      <w:r>
        <w:rPr>
          <w:rFonts w:ascii="Arial-BoldMT" w:cs="Arial-BoldMT"/>
          <w:b/>
          <w:bCs/>
          <w:sz w:val="20"/>
          <w:szCs w:val="20"/>
        </w:rPr>
        <w:t>McCord Public School Special Services</w:t>
      </w:r>
    </w:p>
    <w:p w:rsidR="00CE5030" w:rsidRDefault="00CE5030" w:rsidP="00CE5030">
      <w:pPr>
        <w:autoSpaceDE w:val="0"/>
        <w:autoSpaceDN w:val="0"/>
        <w:adjustRightInd w:val="0"/>
        <w:spacing w:after="0" w:line="240" w:lineRule="auto"/>
        <w:ind w:firstLine="720"/>
        <w:rPr>
          <w:rFonts w:ascii="Arial-BoldMT" w:cs="Arial-BoldMT"/>
          <w:b/>
          <w:bCs/>
          <w:sz w:val="20"/>
          <w:szCs w:val="20"/>
        </w:rPr>
      </w:pPr>
      <w:r>
        <w:rPr>
          <w:rFonts w:ascii="Arial-BoldMT" w:cs="Arial-BoldMT"/>
          <w:b/>
          <w:bCs/>
          <w:sz w:val="20"/>
          <w:szCs w:val="20"/>
        </w:rPr>
        <w:t>977 S McCord Rd, Ponca City OK</w:t>
      </w:r>
    </w:p>
    <w:p w:rsidR="00CE5030" w:rsidRDefault="00CE5030" w:rsidP="00CE5030">
      <w:pPr>
        <w:autoSpaceDE w:val="0"/>
        <w:autoSpaceDN w:val="0"/>
        <w:adjustRightInd w:val="0"/>
        <w:spacing w:after="0" w:line="240" w:lineRule="auto"/>
        <w:ind w:firstLine="720"/>
        <w:rPr>
          <w:rFonts w:ascii="Arial-BoldMT" w:cs="Arial-BoldMT"/>
          <w:b/>
          <w:bCs/>
          <w:sz w:val="20"/>
          <w:szCs w:val="20"/>
        </w:rPr>
      </w:pPr>
      <w:proofErr w:type="gramStart"/>
      <w:r>
        <w:rPr>
          <w:rFonts w:ascii="Arial-BoldMT" w:cs="Arial-BoldMT"/>
          <w:b/>
          <w:bCs/>
          <w:sz w:val="20"/>
          <w:szCs w:val="20"/>
        </w:rPr>
        <w:t>74604 580-765-8806</w:t>
      </w:r>
      <w:proofErr w:type="gramEnd"/>
    </w:p>
    <w:p w:rsidR="00CE5030" w:rsidRDefault="00CE5030" w:rsidP="00CE5030">
      <w:pPr>
        <w:autoSpaceDE w:val="0"/>
        <w:autoSpaceDN w:val="0"/>
        <w:adjustRightInd w:val="0"/>
        <w:spacing w:after="0" w:line="240" w:lineRule="auto"/>
        <w:rPr>
          <w:rFonts w:ascii="ArialMT" w:cs="ArialMT"/>
          <w:sz w:val="20"/>
          <w:szCs w:val="20"/>
        </w:rPr>
      </w:pPr>
    </w:p>
    <w:p w:rsidR="00CE5030" w:rsidRDefault="00CE5030" w:rsidP="00CE5030">
      <w:pPr>
        <w:autoSpaceDE w:val="0"/>
        <w:autoSpaceDN w:val="0"/>
        <w:adjustRightInd w:val="0"/>
        <w:spacing w:after="0" w:line="240" w:lineRule="auto"/>
        <w:rPr>
          <w:rFonts w:ascii="ArialMT" w:cs="ArialMT"/>
          <w:sz w:val="20"/>
          <w:szCs w:val="20"/>
        </w:rPr>
      </w:pPr>
      <w:r>
        <w:rPr>
          <w:rFonts w:ascii="ArialMT" w:cs="ArialMT"/>
          <w:sz w:val="20"/>
          <w:szCs w:val="20"/>
        </w:rPr>
        <w:t>For children who are school age, please contact your neighborhood school and request to speak with the school</w:t>
      </w:r>
    </w:p>
    <w:p w:rsidR="00CE5030" w:rsidRDefault="00CE5030" w:rsidP="00CE5030">
      <w:pPr>
        <w:autoSpaceDE w:val="0"/>
        <w:autoSpaceDN w:val="0"/>
        <w:adjustRightInd w:val="0"/>
        <w:spacing w:after="0" w:line="240" w:lineRule="auto"/>
      </w:pPr>
      <w:proofErr w:type="gramStart"/>
      <w:r>
        <w:rPr>
          <w:rFonts w:ascii="ArialMT" w:cs="ArialMT"/>
          <w:sz w:val="20"/>
          <w:szCs w:val="20"/>
        </w:rPr>
        <w:t>counselor</w:t>
      </w:r>
      <w:proofErr w:type="gramEnd"/>
      <w:r>
        <w:rPr>
          <w:rFonts w:ascii="ArialMT" w:cs="ArialMT"/>
          <w:sz w:val="20"/>
          <w:szCs w:val="20"/>
        </w:rPr>
        <w:t xml:space="preserve"> or school psychologist regarding a free evaluation for your child. A multidisciplinary team of professionals will be involved in the evaluation process. The eligibility team will determine the severity of the disability, and for school age children, if the disability adversely affects the child</w:t>
      </w:r>
      <w:r>
        <w:rPr>
          <w:rFonts w:ascii="ArialMT" w:cs="ArialMT" w:hint="cs"/>
          <w:sz w:val="20"/>
          <w:szCs w:val="20"/>
        </w:rPr>
        <w:t>’</w:t>
      </w:r>
      <w:r>
        <w:rPr>
          <w:rFonts w:ascii="ArialMT" w:cs="ArialMT"/>
          <w:sz w:val="20"/>
          <w:szCs w:val="20"/>
        </w:rPr>
        <w:t xml:space="preserve">s educational performance. Services for infants and toddlers (ages 0 to 3) </w:t>
      </w:r>
      <w:proofErr w:type="gramStart"/>
      <w:r>
        <w:rPr>
          <w:rFonts w:ascii="ArialMT" w:cs="ArialMT"/>
          <w:sz w:val="20"/>
          <w:szCs w:val="20"/>
        </w:rPr>
        <w:t>who</w:t>
      </w:r>
      <w:proofErr w:type="gramEnd"/>
      <w:r>
        <w:rPr>
          <w:rFonts w:ascii="ArialMT" w:cs="ArialMT"/>
          <w:sz w:val="20"/>
          <w:szCs w:val="20"/>
        </w:rPr>
        <w:t xml:space="preserve"> are suspected of having disabilities are provided through the Sooner Start Early Intervention Program. If you suspect your infant or toddler has a disability, contact the Oklahoma County Sooner Start Program at 405-271-9477.</w:t>
      </w:r>
    </w:p>
    <w:sectPr w:rsidR="00CE5030" w:rsidSect="00A21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0" w:usb1="00000000" w:usb2="00000000" w:usb3="00000000" w:csb0="00000040"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30"/>
    <w:rsid w:val="00063CE0"/>
    <w:rsid w:val="00151A2F"/>
    <w:rsid w:val="00311E59"/>
    <w:rsid w:val="004E14B0"/>
    <w:rsid w:val="004F0CBD"/>
    <w:rsid w:val="005D5CDA"/>
    <w:rsid w:val="006B7D42"/>
    <w:rsid w:val="009A1D84"/>
    <w:rsid w:val="009A6D36"/>
    <w:rsid w:val="00A2110F"/>
    <w:rsid w:val="00A62602"/>
    <w:rsid w:val="00C843A5"/>
    <w:rsid w:val="00CE5030"/>
    <w:rsid w:val="00DC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030"/>
    <w:pPr>
      <w:spacing w:after="0" w:line="240" w:lineRule="auto"/>
      <w:jc w:val="center"/>
    </w:pPr>
    <w:rPr>
      <w:rFonts w:ascii="Times New Roman" w:eastAsia="Times New Roman" w:hAnsi="Times New Roman" w:cs="Times New Roman"/>
      <w:b/>
      <w:bCs/>
      <w:i/>
      <w:iCs/>
      <w:sz w:val="28"/>
      <w:szCs w:val="24"/>
    </w:rPr>
  </w:style>
  <w:style w:type="character" w:customStyle="1" w:styleId="TitleChar">
    <w:name w:val="Title Char"/>
    <w:basedOn w:val="DefaultParagraphFont"/>
    <w:link w:val="Title"/>
    <w:rsid w:val="00CE5030"/>
    <w:rPr>
      <w:rFonts w:ascii="Times New Roman" w:eastAsia="Times New Roman" w:hAnsi="Times New Roman" w:cs="Times New Roman"/>
      <w:b/>
      <w:bCs/>
      <w:i/>
      <w:iCs/>
      <w:sz w:val="28"/>
      <w:szCs w:val="24"/>
    </w:rPr>
  </w:style>
  <w:style w:type="character" w:styleId="Hyperlink">
    <w:name w:val="Hyperlink"/>
    <w:semiHidden/>
    <w:rsid w:val="00CE5030"/>
    <w:rPr>
      <w:color w:val="0000FF"/>
      <w:u w:val="single"/>
    </w:rPr>
  </w:style>
  <w:style w:type="paragraph" w:styleId="BalloonText">
    <w:name w:val="Balloon Text"/>
    <w:basedOn w:val="Normal"/>
    <w:link w:val="BalloonTextChar"/>
    <w:uiPriority w:val="99"/>
    <w:semiHidden/>
    <w:unhideWhenUsed/>
    <w:rsid w:val="00CE5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030"/>
    <w:pPr>
      <w:spacing w:after="0" w:line="240" w:lineRule="auto"/>
      <w:jc w:val="center"/>
    </w:pPr>
    <w:rPr>
      <w:rFonts w:ascii="Times New Roman" w:eastAsia="Times New Roman" w:hAnsi="Times New Roman" w:cs="Times New Roman"/>
      <w:b/>
      <w:bCs/>
      <w:i/>
      <w:iCs/>
      <w:sz w:val="28"/>
      <w:szCs w:val="24"/>
    </w:rPr>
  </w:style>
  <w:style w:type="character" w:customStyle="1" w:styleId="TitleChar">
    <w:name w:val="Title Char"/>
    <w:basedOn w:val="DefaultParagraphFont"/>
    <w:link w:val="Title"/>
    <w:rsid w:val="00CE5030"/>
    <w:rPr>
      <w:rFonts w:ascii="Times New Roman" w:eastAsia="Times New Roman" w:hAnsi="Times New Roman" w:cs="Times New Roman"/>
      <w:b/>
      <w:bCs/>
      <w:i/>
      <w:iCs/>
      <w:sz w:val="28"/>
      <w:szCs w:val="24"/>
    </w:rPr>
  </w:style>
  <w:style w:type="character" w:styleId="Hyperlink">
    <w:name w:val="Hyperlink"/>
    <w:semiHidden/>
    <w:rsid w:val="00CE5030"/>
    <w:rPr>
      <w:color w:val="0000FF"/>
      <w:u w:val="single"/>
    </w:rPr>
  </w:style>
  <w:style w:type="paragraph" w:styleId="BalloonText">
    <w:name w:val="Balloon Text"/>
    <w:basedOn w:val="Normal"/>
    <w:link w:val="BalloonTextChar"/>
    <w:uiPriority w:val="99"/>
    <w:semiHidden/>
    <w:unhideWhenUsed/>
    <w:rsid w:val="00CE5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ccordschool.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mpruett</dc:creator>
  <cp:lastModifiedBy>Brandie Choate</cp:lastModifiedBy>
  <cp:revision>2</cp:revision>
  <dcterms:created xsi:type="dcterms:W3CDTF">2026-06-26T18:58:00Z</dcterms:created>
  <dcterms:modified xsi:type="dcterms:W3CDTF">2026-06-26T18:58:00Z</dcterms:modified>
</cp:coreProperties>
</file>